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C1534" w14:textId="6B91E96F" w:rsidR="00DE11D2" w:rsidRDefault="003A0D9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Agricultura Sostenible Regenerativa</w:t>
      </w:r>
    </w:p>
    <w:p w14:paraId="57B542E1" w14:textId="5FD39FCE" w:rsidR="003A0D90" w:rsidRDefault="003A0D90">
      <w:pPr>
        <w:rPr>
          <w:rFonts w:ascii="Arial" w:hAnsi="Arial" w:cs="Arial"/>
          <w:sz w:val="24"/>
          <w:szCs w:val="24"/>
        </w:rPr>
      </w:pPr>
    </w:p>
    <w:p w14:paraId="4D635DE1" w14:textId="77777777" w:rsidR="002B5794" w:rsidRDefault="002B57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Del latín </w:t>
      </w:r>
      <w:proofErr w:type="spellStart"/>
      <w:r>
        <w:rPr>
          <w:rFonts w:ascii="Arial" w:hAnsi="Arial" w:cs="Arial"/>
          <w:sz w:val="24"/>
          <w:szCs w:val="24"/>
        </w:rPr>
        <w:t>Regeneratio-onis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54A69B85" w14:textId="21BA6678" w:rsidR="003A0D90" w:rsidRDefault="002B57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Biol. Reconstrucción que hace un organismo vivo por si mismo de sus partes perdidas o dañadas. </w:t>
      </w:r>
    </w:p>
    <w:p w14:paraId="06F9D760" w14:textId="39C81FD1" w:rsidR="002B5794" w:rsidRDefault="002B5794">
      <w:pPr>
        <w:rPr>
          <w:rFonts w:ascii="Arial" w:hAnsi="Arial" w:cs="Arial"/>
          <w:sz w:val="24"/>
          <w:szCs w:val="24"/>
        </w:rPr>
      </w:pPr>
    </w:p>
    <w:p w14:paraId="4D7979A1" w14:textId="4651962C" w:rsidR="002B5794" w:rsidRPr="002B5794" w:rsidRDefault="002B5794">
      <w:pPr>
        <w:rPr>
          <w:rFonts w:ascii="Arial" w:hAnsi="Arial" w:cs="Arial"/>
          <w:sz w:val="24"/>
          <w:szCs w:val="24"/>
          <w:u w:val="single"/>
        </w:rPr>
      </w:pPr>
      <w:r w:rsidRPr="002B5794">
        <w:rPr>
          <w:rFonts w:ascii="Arial" w:hAnsi="Arial" w:cs="Arial"/>
          <w:sz w:val="24"/>
          <w:szCs w:val="24"/>
          <w:u w:val="single"/>
        </w:rPr>
        <w:t>Salud del suelo</w:t>
      </w:r>
    </w:p>
    <w:p w14:paraId="42FAEACE" w14:textId="531B7982" w:rsidR="002B5794" w:rsidRDefault="002B57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Restauración Física</w:t>
      </w:r>
    </w:p>
    <w:p w14:paraId="409C72E3" w14:textId="76A21B36" w:rsidR="002B5794" w:rsidRDefault="002B57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Restauración química</w:t>
      </w:r>
    </w:p>
    <w:p w14:paraId="7ED3CE2B" w14:textId="2A370B42" w:rsidR="002B5794" w:rsidRDefault="002B57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Restauración biológica</w:t>
      </w:r>
    </w:p>
    <w:p w14:paraId="1CB7A8BD" w14:textId="4CD11242" w:rsidR="004B72B4" w:rsidRDefault="004B72B4">
      <w:pPr>
        <w:rPr>
          <w:rFonts w:ascii="Arial" w:hAnsi="Arial" w:cs="Arial"/>
          <w:sz w:val="24"/>
          <w:szCs w:val="24"/>
        </w:rPr>
      </w:pPr>
    </w:p>
    <w:p w14:paraId="0BB63F47" w14:textId="3A91BE99" w:rsidR="004B72B4" w:rsidRDefault="004B7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cobertura sobre el suelo</w:t>
      </w:r>
    </w:p>
    <w:p w14:paraId="0449BFF0" w14:textId="534A00AD" w:rsidR="004B72B4" w:rsidRDefault="004B7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Minimizar la labranza</w:t>
      </w:r>
    </w:p>
    <w:p w14:paraId="5908C257" w14:textId="11EE2E82" w:rsidR="004B72B4" w:rsidRDefault="004B7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Diversidad de cultivos</w:t>
      </w:r>
    </w:p>
    <w:p w14:paraId="797AFB67" w14:textId="581DE5AC" w:rsidR="004B72B4" w:rsidRDefault="004B7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raíces vivas todo el año</w:t>
      </w:r>
    </w:p>
    <w:p w14:paraId="0E00D42D" w14:textId="10BBED29" w:rsidR="004B72B4" w:rsidRDefault="004B72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Integrar la </w:t>
      </w:r>
      <w:r w:rsidR="00C10864">
        <w:rPr>
          <w:rFonts w:ascii="Arial" w:hAnsi="Arial" w:cs="Arial"/>
          <w:sz w:val="24"/>
          <w:szCs w:val="24"/>
        </w:rPr>
        <w:t>Ganadería</w:t>
      </w:r>
    </w:p>
    <w:p w14:paraId="1963E5E4" w14:textId="77777777" w:rsidR="004B72B4" w:rsidRDefault="004B72B4">
      <w:pPr>
        <w:rPr>
          <w:rFonts w:ascii="Arial" w:hAnsi="Arial" w:cs="Arial"/>
          <w:sz w:val="24"/>
          <w:szCs w:val="24"/>
        </w:rPr>
      </w:pPr>
    </w:p>
    <w:p w14:paraId="2470D488" w14:textId="17963116" w:rsidR="002B5794" w:rsidRDefault="002B5794">
      <w:pPr>
        <w:rPr>
          <w:rFonts w:ascii="Arial" w:hAnsi="Arial" w:cs="Arial"/>
          <w:sz w:val="24"/>
          <w:szCs w:val="24"/>
        </w:rPr>
      </w:pPr>
    </w:p>
    <w:p w14:paraId="77E5DE00" w14:textId="77777777" w:rsidR="002B5794" w:rsidRPr="003A0D90" w:rsidRDefault="002B5794">
      <w:pPr>
        <w:rPr>
          <w:rFonts w:ascii="Arial" w:hAnsi="Arial" w:cs="Arial"/>
          <w:sz w:val="24"/>
          <w:szCs w:val="24"/>
        </w:rPr>
      </w:pPr>
    </w:p>
    <w:sectPr w:rsidR="002B5794" w:rsidRPr="003A0D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D90"/>
    <w:rsid w:val="002B5794"/>
    <w:rsid w:val="003A0D90"/>
    <w:rsid w:val="004B72B4"/>
    <w:rsid w:val="00766D7D"/>
    <w:rsid w:val="00C10864"/>
    <w:rsid w:val="00DE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D91112"/>
  <w15:chartTrackingRefBased/>
  <w15:docId w15:val="{56C83A02-584E-4AE7-9D0B-0E2216347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MICHEL</dc:creator>
  <cp:keywords/>
  <dc:description/>
  <cp:lastModifiedBy>ESTEBAN MICHEL</cp:lastModifiedBy>
  <cp:revision>3</cp:revision>
  <dcterms:created xsi:type="dcterms:W3CDTF">2023-05-13T00:14:00Z</dcterms:created>
  <dcterms:modified xsi:type="dcterms:W3CDTF">2023-05-13T03:08:00Z</dcterms:modified>
</cp:coreProperties>
</file>